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A82A" w14:textId="279CC078" w:rsidR="00F9244D" w:rsidRPr="00F9244D" w:rsidRDefault="00F9244D" w:rsidP="00F9244D">
      <w:r>
        <w:rPr>
          <w:b/>
          <w:bCs/>
        </w:rPr>
        <w:t xml:space="preserve">Senior </w:t>
      </w:r>
      <w:r w:rsidRPr="00F9244D">
        <w:rPr>
          <w:b/>
          <w:bCs/>
        </w:rPr>
        <w:t>Business Systems Analyst (Commercial) – Role Profile</w:t>
      </w:r>
    </w:p>
    <w:p w14:paraId="5EB34AFE" w14:textId="77777777" w:rsidR="00F9244D" w:rsidRPr="00F9244D" w:rsidRDefault="00F9244D" w:rsidP="00F9244D">
      <w:r w:rsidRPr="00F9244D">
        <w:rPr>
          <w:b/>
          <w:bCs/>
        </w:rPr>
        <w:t>Overview</w:t>
      </w:r>
    </w:p>
    <w:p w14:paraId="1F50D628" w14:textId="0CDE432D" w:rsidR="00F9244D" w:rsidRPr="00F9244D" w:rsidRDefault="00F9244D" w:rsidP="00F9244D">
      <w:r w:rsidRPr="00F9244D">
        <w:t xml:space="preserve">The </w:t>
      </w:r>
      <w:r w:rsidR="009A14CD">
        <w:t xml:space="preserve">Senior </w:t>
      </w:r>
      <w:r w:rsidRPr="00F9244D">
        <w:t>Business Systems Analyst (Commercial) plays a key role in accelerating the rollout and adoption of Altrad Digital tools in line with the Altrad Way of Working by ensuring commercial systems and solutions are operationally ready, understood, validated, and successfully transitioned into business use.</w:t>
      </w:r>
    </w:p>
    <w:p w14:paraId="7B3474E0" w14:textId="77777777" w:rsidR="00F9244D" w:rsidRPr="00F9244D" w:rsidRDefault="00F9244D" w:rsidP="00F9244D">
      <w:r w:rsidRPr="00F9244D">
        <w:t>The role works closely with commercial and operational teams across the business, as well as the Insights, Digital Delivery and Adoption teams within Digital. The Business Systems Analyst takes the outputs from the Insights and Digital Delivery teams and ensures that commercial solutions are ready to be introduced into the business, supporting user readiness, validation, deployment, go-live, and transition into BAU.</w:t>
      </w:r>
    </w:p>
    <w:p w14:paraId="2674A5FE" w14:textId="77777777" w:rsidR="00F9244D" w:rsidRPr="00F9244D" w:rsidRDefault="00F9244D" w:rsidP="00F9244D">
      <w:r w:rsidRPr="00F9244D">
        <w:t>The role acts as the key commercial-focused link between the solutions being delivered and the teams who will use them, ensuring that new functionality, processes and ways of working are implemented effectively and that the intended business outcomes are achieved.</w:t>
      </w:r>
    </w:p>
    <w:p w14:paraId="6410DB69" w14:textId="77777777" w:rsidR="00F9244D" w:rsidRPr="00F9244D" w:rsidRDefault="00F9244D" w:rsidP="00F9244D">
      <w:r w:rsidRPr="00F9244D">
        <w:pict w14:anchorId="5DDB4D9D">
          <v:rect id="_x0000_i1111" style="width:0;height:1.5pt" o:hralign="center" o:hrstd="t" o:hr="t" fillcolor="#a0a0a0" stroked="f"/>
        </w:pict>
      </w:r>
    </w:p>
    <w:p w14:paraId="75BE38B0" w14:textId="77777777" w:rsidR="00F9244D" w:rsidRPr="00F9244D" w:rsidRDefault="00F9244D" w:rsidP="00F9244D">
      <w:r w:rsidRPr="00F9244D">
        <w:rPr>
          <w:b/>
          <w:bCs/>
        </w:rPr>
        <w:t>Role Positioning</w:t>
      </w:r>
    </w:p>
    <w:p w14:paraId="1D91A735" w14:textId="77777777" w:rsidR="00F9244D" w:rsidRPr="00F9244D" w:rsidRDefault="00F9244D" w:rsidP="00F9244D">
      <w:r w:rsidRPr="00F9244D">
        <w:t>The Business Systems Analyst (Commercial):</w:t>
      </w:r>
    </w:p>
    <w:p w14:paraId="77C86C0D" w14:textId="13202CE9" w:rsidR="00F9244D" w:rsidRPr="00F9244D" w:rsidRDefault="00F9244D" w:rsidP="00F9244D">
      <w:pPr>
        <w:numPr>
          <w:ilvl w:val="0"/>
          <w:numId w:val="21"/>
        </w:numPr>
      </w:pPr>
      <w:r w:rsidRPr="00F9244D">
        <w:t xml:space="preserve">Works </w:t>
      </w:r>
      <w:r w:rsidR="001C3602">
        <w:t>with the</w:t>
      </w:r>
      <w:r w:rsidRPr="00F9244D">
        <w:t xml:space="preserve"> Digital Delivery Manager, Operational Delivery Manager, Business Systems Analyst (ERP) and Adoption Training &amp; Communications Co-ordinator</w:t>
      </w:r>
    </w:p>
    <w:p w14:paraId="5EE619B8" w14:textId="77777777" w:rsidR="00F9244D" w:rsidRPr="00F9244D" w:rsidRDefault="00F9244D" w:rsidP="00F9244D">
      <w:pPr>
        <w:numPr>
          <w:ilvl w:val="0"/>
          <w:numId w:val="21"/>
        </w:numPr>
      </w:pPr>
      <w:r w:rsidRPr="00F9244D">
        <w:t>Provides the commercial and business process focus within the Adoption team</w:t>
      </w:r>
    </w:p>
    <w:p w14:paraId="3C75905F" w14:textId="77777777" w:rsidR="00F9244D" w:rsidRPr="00F9244D" w:rsidRDefault="00F9244D" w:rsidP="00F9244D">
      <w:pPr>
        <w:numPr>
          <w:ilvl w:val="0"/>
          <w:numId w:val="21"/>
        </w:numPr>
      </w:pPr>
      <w:r w:rsidRPr="00F9244D">
        <w:t>Takes delivered commercial solutions and prepares them for operational deployment</w:t>
      </w:r>
    </w:p>
    <w:p w14:paraId="05304EE7" w14:textId="77777777" w:rsidR="00F9244D" w:rsidRPr="00F9244D" w:rsidRDefault="00F9244D" w:rsidP="00F9244D">
      <w:pPr>
        <w:numPr>
          <w:ilvl w:val="0"/>
          <w:numId w:val="21"/>
        </w:numPr>
      </w:pPr>
      <w:r w:rsidRPr="00F9244D">
        <w:t>Works with the Insights Team to understand the intended solution, process and business outcome</w:t>
      </w:r>
    </w:p>
    <w:p w14:paraId="294FA4D9" w14:textId="77777777" w:rsidR="00F9244D" w:rsidRPr="00F9244D" w:rsidRDefault="00F9244D" w:rsidP="00F9244D">
      <w:pPr>
        <w:numPr>
          <w:ilvl w:val="0"/>
          <w:numId w:val="21"/>
        </w:numPr>
      </w:pPr>
      <w:r w:rsidRPr="00F9244D">
        <w:t>Works with the Digital Delivery Team to understand the solution delivered and ensure it is ready for deployment</w:t>
      </w:r>
    </w:p>
    <w:p w14:paraId="6F73E3C2" w14:textId="77777777" w:rsidR="00F9244D" w:rsidRPr="00F9244D" w:rsidRDefault="00F9244D" w:rsidP="00F9244D">
      <w:pPr>
        <w:numPr>
          <w:ilvl w:val="0"/>
          <w:numId w:val="21"/>
        </w:numPr>
      </w:pPr>
      <w:r w:rsidRPr="00F9244D">
        <w:t>Works with commercial and operational teams to validate that solutions are practical and ready to be adopted</w:t>
      </w:r>
    </w:p>
    <w:p w14:paraId="4BF57BE4" w14:textId="77777777" w:rsidR="00F9244D" w:rsidRPr="00F9244D" w:rsidRDefault="00F9244D" w:rsidP="00F9244D">
      <w:pPr>
        <w:numPr>
          <w:ilvl w:val="0"/>
          <w:numId w:val="21"/>
        </w:numPr>
      </w:pPr>
      <w:r w:rsidRPr="00F9244D">
        <w:t>Supports the Adoption Lead by ensuring commercial solutions are operationally ready for implementation</w:t>
      </w:r>
    </w:p>
    <w:p w14:paraId="239EC1C1" w14:textId="77777777" w:rsidR="00F9244D" w:rsidRPr="00F9244D" w:rsidRDefault="00F9244D" w:rsidP="00F9244D">
      <w:pPr>
        <w:numPr>
          <w:ilvl w:val="0"/>
          <w:numId w:val="21"/>
        </w:numPr>
      </w:pPr>
      <w:r w:rsidRPr="00F9244D">
        <w:t>Coordinates commercial readiness, validation, deployment and post-go-live activities</w:t>
      </w:r>
    </w:p>
    <w:p w14:paraId="1C7BE07B" w14:textId="77777777" w:rsidR="00F9244D" w:rsidRPr="00F9244D" w:rsidRDefault="00F9244D" w:rsidP="00F9244D">
      <w:pPr>
        <w:numPr>
          <w:ilvl w:val="0"/>
          <w:numId w:val="21"/>
        </w:numPr>
      </w:pPr>
      <w:r w:rsidRPr="00F9244D">
        <w:t>Ensures solutions are successfully transitioned from delivery into operational use and BAU</w:t>
      </w:r>
    </w:p>
    <w:p w14:paraId="575FA094" w14:textId="77777777" w:rsidR="00F9244D" w:rsidRPr="00F9244D" w:rsidRDefault="00F9244D" w:rsidP="00F9244D">
      <w:r w:rsidRPr="00F9244D">
        <w:pict w14:anchorId="413D7B84">
          <v:rect id="_x0000_i1112" style="width:0;height:1.5pt" o:hralign="center" o:hrstd="t" o:hr="t" fillcolor="#a0a0a0" stroked="f"/>
        </w:pict>
      </w:r>
    </w:p>
    <w:p w14:paraId="0AA03C10" w14:textId="77777777" w:rsidR="00F9244D" w:rsidRPr="00F9244D" w:rsidRDefault="00F9244D" w:rsidP="00F9244D">
      <w:r w:rsidRPr="00F9244D">
        <w:rPr>
          <w:b/>
          <w:bCs/>
        </w:rPr>
        <w:t>Key Responsibilities</w:t>
      </w:r>
    </w:p>
    <w:p w14:paraId="402CF3AD" w14:textId="77777777" w:rsidR="00F9244D" w:rsidRPr="00F9244D" w:rsidRDefault="00F9244D" w:rsidP="00F9244D">
      <w:r w:rsidRPr="00F9244D">
        <w:rPr>
          <w:b/>
          <w:bCs/>
        </w:rPr>
        <w:t>Commercial Systems Adoption &amp; Implementation</w:t>
      </w:r>
    </w:p>
    <w:p w14:paraId="178D00BA" w14:textId="77777777" w:rsidR="00F9244D" w:rsidRPr="00F9244D" w:rsidRDefault="00F9244D" w:rsidP="00F9244D">
      <w:pPr>
        <w:numPr>
          <w:ilvl w:val="0"/>
          <w:numId w:val="22"/>
        </w:numPr>
      </w:pPr>
      <w:r w:rsidRPr="00F9244D">
        <w:t>Take ownership of the commercial adoption activities required to introduce new systems, functionality, processes and digital solutions into the business.</w:t>
      </w:r>
    </w:p>
    <w:p w14:paraId="1761A0FC" w14:textId="77777777" w:rsidR="00F9244D" w:rsidRPr="00F9244D" w:rsidRDefault="00F9244D" w:rsidP="00F9244D">
      <w:pPr>
        <w:numPr>
          <w:ilvl w:val="0"/>
          <w:numId w:val="22"/>
        </w:numPr>
      </w:pPr>
      <w:r w:rsidRPr="00F9244D">
        <w:lastRenderedPageBreak/>
        <w:t>Understand the commercial solution being delivered and translate it into the practical activities required for operational implementation.</w:t>
      </w:r>
    </w:p>
    <w:p w14:paraId="1769ACFB" w14:textId="77777777" w:rsidR="00F9244D" w:rsidRPr="00F9244D" w:rsidRDefault="00F9244D" w:rsidP="00F9244D">
      <w:pPr>
        <w:numPr>
          <w:ilvl w:val="0"/>
          <w:numId w:val="22"/>
        </w:numPr>
      </w:pPr>
      <w:r w:rsidRPr="00F9244D">
        <w:t>Work with commercial and operational teams to understand how new functionality will impact existing processes and ways of working.</w:t>
      </w:r>
    </w:p>
    <w:p w14:paraId="4C1DCCF5" w14:textId="77777777" w:rsidR="00F9244D" w:rsidRPr="00F9244D" w:rsidRDefault="00F9244D" w:rsidP="00F9244D">
      <w:pPr>
        <w:numPr>
          <w:ilvl w:val="0"/>
          <w:numId w:val="22"/>
        </w:numPr>
      </w:pPr>
      <w:r w:rsidRPr="00F9244D">
        <w:t>Coordinate the activities required to prepare commercial functionality for deployment and go-live.</w:t>
      </w:r>
    </w:p>
    <w:p w14:paraId="2E4CC08D" w14:textId="77777777" w:rsidR="00F9244D" w:rsidRPr="00F9244D" w:rsidRDefault="00F9244D" w:rsidP="00F9244D">
      <w:pPr>
        <w:numPr>
          <w:ilvl w:val="0"/>
          <w:numId w:val="22"/>
        </w:numPr>
      </w:pPr>
      <w:r w:rsidRPr="00F9244D">
        <w:t>Ensure dependencies, risks, actions and readiness requirements are identified and managed.</w:t>
      </w:r>
    </w:p>
    <w:p w14:paraId="5183AA21" w14:textId="77777777" w:rsidR="00F9244D" w:rsidRPr="00F9244D" w:rsidRDefault="00F9244D" w:rsidP="00F9244D">
      <w:pPr>
        <w:numPr>
          <w:ilvl w:val="0"/>
          <w:numId w:val="22"/>
        </w:numPr>
      </w:pPr>
      <w:r w:rsidRPr="00F9244D">
        <w:t>Support the implementation of standardised commercial processes and ways of working across the business.</w:t>
      </w:r>
    </w:p>
    <w:p w14:paraId="432283B6" w14:textId="77777777" w:rsidR="00F9244D" w:rsidRPr="00F9244D" w:rsidRDefault="00F9244D" w:rsidP="00F9244D">
      <w:pPr>
        <w:numPr>
          <w:ilvl w:val="0"/>
          <w:numId w:val="22"/>
        </w:numPr>
      </w:pPr>
      <w:r w:rsidRPr="00F9244D">
        <w:t>Support commercial teams transitioning from legacy processes, systems and ways of working.</w:t>
      </w:r>
    </w:p>
    <w:p w14:paraId="1E23C126" w14:textId="77777777" w:rsidR="00F9244D" w:rsidRPr="00F9244D" w:rsidRDefault="00F9244D" w:rsidP="00F9244D">
      <w:r w:rsidRPr="00F9244D">
        <w:rPr>
          <w:b/>
          <w:bCs/>
        </w:rPr>
        <w:t>Commercial Solution Readiness &amp; Validation</w:t>
      </w:r>
    </w:p>
    <w:p w14:paraId="5CB59516" w14:textId="77777777" w:rsidR="00F9244D" w:rsidRPr="00F9244D" w:rsidRDefault="00F9244D" w:rsidP="00F9244D">
      <w:pPr>
        <w:numPr>
          <w:ilvl w:val="0"/>
          <w:numId w:val="23"/>
        </w:numPr>
      </w:pPr>
      <w:r w:rsidRPr="00F9244D">
        <w:t>Engage with the Insights Team to understand the intended solution, process changes and commercial business outcomes.</w:t>
      </w:r>
    </w:p>
    <w:p w14:paraId="3D25555E" w14:textId="77777777" w:rsidR="00F9244D" w:rsidRPr="00F9244D" w:rsidRDefault="00F9244D" w:rsidP="00F9244D">
      <w:pPr>
        <w:numPr>
          <w:ilvl w:val="0"/>
          <w:numId w:val="23"/>
        </w:numPr>
      </w:pPr>
      <w:r w:rsidRPr="00F9244D">
        <w:t>Work with the Digital Delivery Team to understand the functionality and solution being delivered.</w:t>
      </w:r>
    </w:p>
    <w:p w14:paraId="5C48D1F6" w14:textId="77777777" w:rsidR="00F9244D" w:rsidRPr="00F9244D" w:rsidRDefault="00F9244D" w:rsidP="00F9244D">
      <w:pPr>
        <w:numPr>
          <w:ilvl w:val="0"/>
          <w:numId w:val="23"/>
        </w:numPr>
      </w:pPr>
      <w:r w:rsidRPr="00F9244D">
        <w:t>Review delivered solutions from a commercial and adoption perspective.</w:t>
      </w:r>
    </w:p>
    <w:p w14:paraId="70ABA9E6" w14:textId="77777777" w:rsidR="00F9244D" w:rsidRPr="00F9244D" w:rsidRDefault="00F9244D" w:rsidP="00F9244D">
      <w:pPr>
        <w:numPr>
          <w:ilvl w:val="0"/>
          <w:numId w:val="23"/>
        </w:numPr>
      </w:pPr>
      <w:r w:rsidRPr="00F9244D">
        <w:t>Coordinate business validation to ensure solutions are suitable for operational use.</w:t>
      </w:r>
    </w:p>
    <w:p w14:paraId="04A1CD1A" w14:textId="77777777" w:rsidR="00F9244D" w:rsidRPr="00F9244D" w:rsidRDefault="00F9244D" w:rsidP="00F9244D">
      <w:pPr>
        <w:numPr>
          <w:ilvl w:val="0"/>
          <w:numId w:val="23"/>
        </w:numPr>
      </w:pPr>
      <w:r w:rsidRPr="00F9244D">
        <w:t>Support User Acceptance Testing and commercial scenario validation where required.</w:t>
      </w:r>
    </w:p>
    <w:p w14:paraId="4E460B54" w14:textId="77777777" w:rsidR="00F9244D" w:rsidRPr="00F9244D" w:rsidRDefault="00F9244D" w:rsidP="00F9244D">
      <w:pPr>
        <w:numPr>
          <w:ilvl w:val="0"/>
          <w:numId w:val="23"/>
        </w:numPr>
      </w:pPr>
      <w:r w:rsidRPr="00F9244D">
        <w:t>Ensure testing reflects real-world commercial processes and business scenarios.</w:t>
      </w:r>
    </w:p>
    <w:p w14:paraId="702D67C9" w14:textId="77777777" w:rsidR="00F9244D" w:rsidRPr="00F9244D" w:rsidRDefault="00F9244D" w:rsidP="00F9244D">
      <w:pPr>
        <w:numPr>
          <w:ilvl w:val="0"/>
          <w:numId w:val="23"/>
        </w:numPr>
      </w:pPr>
      <w:r w:rsidRPr="00F9244D">
        <w:t>Identify and escalate solution gaps, defects, risks or dependencies that could impact successful adoption.</w:t>
      </w:r>
    </w:p>
    <w:p w14:paraId="18F374CC" w14:textId="77777777" w:rsidR="00F9244D" w:rsidRPr="00F9244D" w:rsidRDefault="00F9244D" w:rsidP="00F9244D">
      <w:pPr>
        <w:numPr>
          <w:ilvl w:val="0"/>
          <w:numId w:val="23"/>
        </w:numPr>
      </w:pPr>
      <w:r w:rsidRPr="00F9244D">
        <w:t>Ensure agreed actions are completed before a solution progresses to go-live.</w:t>
      </w:r>
    </w:p>
    <w:p w14:paraId="4ED46371" w14:textId="77777777" w:rsidR="00F9244D" w:rsidRPr="00F9244D" w:rsidRDefault="00F9244D" w:rsidP="00F9244D">
      <w:r w:rsidRPr="00F9244D">
        <w:rPr>
          <w:b/>
          <w:bCs/>
        </w:rPr>
        <w:t>Commercial Process &amp; Business Readiness</w:t>
      </w:r>
    </w:p>
    <w:p w14:paraId="44F7BBC5" w14:textId="77777777" w:rsidR="00F9244D" w:rsidRPr="00F9244D" w:rsidRDefault="00F9244D" w:rsidP="00F9244D">
      <w:pPr>
        <w:numPr>
          <w:ilvl w:val="0"/>
          <w:numId w:val="24"/>
        </w:numPr>
      </w:pPr>
      <w:r w:rsidRPr="00F9244D">
        <w:t>Assess commercial business readiness ahead of implementation and go-live.</w:t>
      </w:r>
    </w:p>
    <w:p w14:paraId="6EEB469C" w14:textId="77777777" w:rsidR="00F9244D" w:rsidRPr="00F9244D" w:rsidRDefault="00F9244D" w:rsidP="00F9244D">
      <w:pPr>
        <w:numPr>
          <w:ilvl w:val="0"/>
          <w:numId w:val="24"/>
        </w:numPr>
      </w:pPr>
      <w:r w:rsidRPr="00F9244D">
        <w:t>Work with commercial teams to ensure processes, roles, responsibilities and supporting information are ready.</w:t>
      </w:r>
    </w:p>
    <w:p w14:paraId="5300CAE7" w14:textId="77777777" w:rsidR="00F9244D" w:rsidRPr="00F9244D" w:rsidRDefault="00F9244D" w:rsidP="00F9244D">
      <w:pPr>
        <w:numPr>
          <w:ilvl w:val="0"/>
          <w:numId w:val="24"/>
        </w:numPr>
      </w:pPr>
      <w:r w:rsidRPr="00F9244D">
        <w:t>Identify areas where additional preparation, support or intervention is required.</w:t>
      </w:r>
    </w:p>
    <w:p w14:paraId="6074E00D" w14:textId="77777777" w:rsidR="00F9244D" w:rsidRPr="00F9244D" w:rsidRDefault="00F9244D" w:rsidP="00F9244D">
      <w:pPr>
        <w:numPr>
          <w:ilvl w:val="0"/>
          <w:numId w:val="24"/>
        </w:numPr>
      </w:pPr>
      <w:r w:rsidRPr="00F9244D">
        <w:t>Coordinate readiness activities across commercial stakeholders.</w:t>
      </w:r>
    </w:p>
    <w:p w14:paraId="7EC42E48" w14:textId="77777777" w:rsidR="00F9244D" w:rsidRPr="00F9244D" w:rsidRDefault="00F9244D" w:rsidP="00F9244D">
      <w:pPr>
        <w:numPr>
          <w:ilvl w:val="0"/>
          <w:numId w:val="24"/>
        </w:numPr>
      </w:pPr>
      <w:r w:rsidRPr="00F9244D">
        <w:t>Provide clear visibility of readiness, outstanding actions, risks and issues.</w:t>
      </w:r>
    </w:p>
    <w:p w14:paraId="47307F02" w14:textId="77777777" w:rsidR="00F9244D" w:rsidRPr="00F9244D" w:rsidRDefault="00F9244D" w:rsidP="00F9244D">
      <w:pPr>
        <w:numPr>
          <w:ilvl w:val="0"/>
          <w:numId w:val="24"/>
        </w:numPr>
      </w:pPr>
      <w:r w:rsidRPr="00F9244D">
        <w:t>Support Go/No-Go decision-making by providing a commercial and operational readiness assessment.</w:t>
      </w:r>
    </w:p>
    <w:p w14:paraId="2A855D80" w14:textId="77777777" w:rsidR="00F9244D" w:rsidRPr="00F9244D" w:rsidRDefault="00F9244D" w:rsidP="00F9244D">
      <w:pPr>
        <w:numPr>
          <w:ilvl w:val="0"/>
          <w:numId w:val="24"/>
        </w:numPr>
      </w:pPr>
      <w:r w:rsidRPr="00F9244D">
        <w:t>Ensure relevant commercial stakeholders understand what is changing and what is required from them.</w:t>
      </w:r>
    </w:p>
    <w:p w14:paraId="5960AEF2" w14:textId="77777777" w:rsidR="00F9244D" w:rsidRPr="00F9244D" w:rsidRDefault="00F9244D" w:rsidP="00F9244D">
      <w:r w:rsidRPr="00F9244D">
        <w:rPr>
          <w:b/>
          <w:bCs/>
        </w:rPr>
        <w:lastRenderedPageBreak/>
        <w:t>Commercial Systems &amp; Process Support</w:t>
      </w:r>
    </w:p>
    <w:p w14:paraId="6D2463A3" w14:textId="77777777" w:rsidR="00F9244D" w:rsidRPr="00F9244D" w:rsidRDefault="00F9244D" w:rsidP="00F9244D">
      <w:pPr>
        <w:numPr>
          <w:ilvl w:val="0"/>
          <w:numId w:val="25"/>
        </w:numPr>
      </w:pPr>
      <w:r w:rsidRPr="00F9244D">
        <w:t>Develop and maintain a strong understanding of the commercial processes supported by Altrad Digital tools.</w:t>
      </w:r>
    </w:p>
    <w:p w14:paraId="280F495F" w14:textId="77777777" w:rsidR="00F9244D" w:rsidRPr="00F9244D" w:rsidRDefault="00F9244D" w:rsidP="00F9244D">
      <w:pPr>
        <w:numPr>
          <w:ilvl w:val="0"/>
          <w:numId w:val="25"/>
        </w:numPr>
      </w:pPr>
      <w:r w:rsidRPr="00F9244D">
        <w:t>Understand how commercial processes interact with ERP, finance, procurement, operational and other business systems.</w:t>
      </w:r>
    </w:p>
    <w:p w14:paraId="6D7E7D61" w14:textId="77777777" w:rsidR="00F9244D" w:rsidRPr="00F9244D" w:rsidRDefault="00F9244D" w:rsidP="00F9244D">
      <w:pPr>
        <w:numPr>
          <w:ilvl w:val="0"/>
          <w:numId w:val="25"/>
        </w:numPr>
      </w:pPr>
      <w:r w:rsidRPr="00F9244D">
        <w:t>Support the implementation of improvements across areas such as estimating, tendering, contract management, project commercial management, forecasting, cost control, variations, applications, invoicing and commercial reporting.</w:t>
      </w:r>
    </w:p>
    <w:p w14:paraId="289CD119" w14:textId="77777777" w:rsidR="00F9244D" w:rsidRPr="00F9244D" w:rsidRDefault="00F9244D" w:rsidP="00F9244D">
      <w:pPr>
        <w:numPr>
          <w:ilvl w:val="0"/>
          <w:numId w:val="25"/>
        </w:numPr>
      </w:pPr>
      <w:r w:rsidRPr="00F9244D">
        <w:t>Act as a commercial subject matter expert within the Adoption team.</w:t>
      </w:r>
    </w:p>
    <w:p w14:paraId="230E846D" w14:textId="77777777" w:rsidR="00F9244D" w:rsidRPr="00F9244D" w:rsidRDefault="00F9244D" w:rsidP="00F9244D">
      <w:pPr>
        <w:numPr>
          <w:ilvl w:val="0"/>
          <w:numId w:val="25"/>
        </w:numPr>
      </w:pPr>
      <w:r w:rsidRPr="00F9244D">
        <w:t>Support commercial users in understanding new functionality and how it affects their day-to-day activities.</w:t>
      </w:r>
    </w:p>
    <w:p w14:paraId="7EFB02FD" w14:textId="77777777" w:rsidR="00F9244D" w:rsidRPr="00F9244D" w:rsidRDefault="00F9244D" w:rsidP="00F9244D">
      <w:pPr>
        <w:numPr>
          <w:ilvl w:val="0"/>
          <w:numId w:val="25"/>
        </w:numPr>
      </w:pPr>
      <w:r w:rsidRPr="00F9244D">
        <w:t>Identify process dependencies and potential impacts across commercial and wider business functions.</w:t>
      </w:r>
    </w:p>
    <w:p w14:paraId="7EAEA95B" w14:textId="77777777" w:rsidR="00F9244D" w:rsidRPr="00F9244D" w:rsidRDefault="00F9244D" w:rsidP="00F9244D">
      <w:pPr>
        <w:numPr>
          <w:ilvl w:val="0"/>
          <w:numId w:val="25"/>
        </w:numPr>
      </w:pPr>
      <w:r w:rsidRPr="00F9244D">
        <w:t>Ensure commercial process knowledge is captured and available to support successful adoption.</w:t>
      </w:r>
    </w:p>
    <w:p w14:paraId="0DA3F53C" w14:textId="77777777" w:rsidR="00F9244D" w:rsidRPr="00F9244D" w:rsidRDefault="00F9244D" w:rsidP="00F9244D">
      <w:r w:rsidRPr="00F9244D">
        <w:rPr>
          <w:b/>
          <w:bCs/>
        </w:rPr>
        <w:t>Go-Live &amp; Deployment</w:t>
      </w:r>
    </w:p>
    <w:p w14:paraId="6603A4EF" w14:textId="77777777" w:rsidR="00F9244D" w:rsidRPr="00F9244D" w:rsidRDefault="00F9244D" w:rsidP="00F9244D">
      <w:pPr>
        <w:numPr>
          <w:ilvl w:val="0"/>
          <w:numId w:val="26"/>
        </w:numPr>
      </w:pPr>
      <w:r w:rsidRPr="00F9244D">
        <w:t>Coordinate commercial deployment activities alongside the Digital Delivery and Adoption teams.</w:t>
      </w:r>
    </w:p>
    <w:p w14:paraId="34DB501F" w14:textId="77777777" w:rsidR="00F9244D" w:rsidRPr="00F9244D" w:rsidRDefault="00F9244D" w:rsidP="00F9244D">
      <w:pPr>
        <w:numPr>
          <w:ilvl w:val="0"/>
          <w:numId w:val="26"/>
        </w:numPr>
      </w:pPr>
      <w:r w:rsidRPr="00F9244D">
        <w:t>Support the planning and execution of commercial cutover and go-live activities.</w:t>
      </w:r>
    </w:p>
    <w:p w14:paraId="5C9D934C" w14:textId="77777777" w:rsidR="00F9244D" w:rsidRPr="00F9244D" w:rsidRDefault="00F9244D" w:rsidP="00F9244D">
      <w:pPr>
        <w:numPr>
          <w:ilvl w:val="0"/>
          <w:numId w:val="26"/>
        </w:numPr>
      </w:pPr>
      <w:r w:rsidRPr="00F9244D">
        <w:t>Ensure commercial users and operational teams are prepared for the transition to new functionality and processes.</w:t>
      </w:r>
    </w:p>
    <w:p w14:paraId="2428A2E0" w14:textId="77777777" w:rsidR="00F9244D" w:rsidRPr="00F9244D" w:rsidRDefault="00F9244D" w:rsidP="00F9244D">
      <w:pPr>
        <w:numPr>
          <w:ilvl w:val="0"/>
          <w:numId w:val="26"/>
        </w:numPr>
      </w:pPr>
      <w:r w:rsidRPr="00F9244D">
        <w:t>Coordinate commercial activities during go-live and hypercare.</w:t>
      </w:r>
    </w:p>
    <w:p w14:paraId="45FD442A" w14:textId="77777777" w:rsidR="00F9244D" w:rsidRPr="00F9244D" w:rsidRDefault="00F9244D" w:rsidP="00F9244D">
      <w:pPr>
        <w:numPr>
          <w:ilvl w:val="0"/>
          <w:numId w:val="26"/>
        </w:numPr>
      </w:pPr>
      <w:r w:rsidRPr="00F9244D">
        <w:t>Act as a key point of contact for commercial teams during the transition.</w:t>
      </w:r>
    </w:p>
    <w:p w14:paraId="202CE277" w14:textId="77777777" w:rsidR="00F9244D" w:rsidRPr="00F9244D" w:rsidRDefault="00F9244D" w:rsidP="00F9244D">
      <w:pPr>
        <w:numPr>
          <w:ilvl w:val="0"/>
          <w:numId w:val="26"/>
        </w:numPr>
      </w:pPr>
      <w:r w:rsidRPr="00F9244D">
        <w:t>Identify and escalate issues that could prevent successful deployment.</w:t>
      </w:r>
    </w:p>
    <w:p w14:paraId="74F8B596" w14:textId="77777777" w:rsidR="00F9244D" w:rsidRPr="00F9244D" w:rsidRDefault="00F9244D" w:rsidP="00F9244D">
      <w:pPr>
        <w:numPr>
          <w:ilvl w:val="0"/>
          <w:numId w:val="26"/>
        </w:numPr>
      </w:pPr>
      <w:r w:rsidRPr="00F9244D">
        <w:t>Support the transition from project implementation into BAU support.</w:t>
      </w:r>
    </w:p>
    <w:p w14:paraId="045B2AD7" w14:textId="77777777" w:rsidR="00F9244D" w:rsidRPr="00F9244D" w:rsidRDefault="00F9244D" w:rsidP="00F9244D">
      <w:r w:rsidRPr="00F9244D">
        <w:rPr>
          <w:b/>
          <w:bCs/>
        </w:rPr>
        <w:t>Adoption &amp; Continuous Improvement</w:t>
      </w:r>
    </w:p>
    <w:p w14:paraId="38872A96" w14:textId="77777777" w:rsidR="00F9244D" w:rsidRPr="00F9244D" w:rsidRDefault="00F9244D" w:rsidP="00F9244D">
      <w:pPr>
        <w:numPr>
          <w:ilvl w:val="0"/>
          <w:numId w:val="27"/>
        </w:numPr>
      </w:pPr>
      <w:r w:rsidRPr="00F9244D">
        <w:t>Monitor the effectiveness of commercial system adoption following implementation.</w:t>
      </w:r>
    </w:p>
    <w:p w14:paraId="347983FA" w14:textId="77777777" w:rsidR="00F9244D" w:rsidRPr="00F9244D" w:rsidRDefault="00F9244D" w:rsidP="00F9244D">
      <w:pPr>
        <w:numPr>
          <w:ilvl w:val="0"/>
          <w:numId w:val="27"/>
        </w:numPr>
      </w:pPr>
      <w:r w:rsidRPr="00F9244D">
        <w:t>Work with commercial teams to identify issues, challenges and opportunities for improvement.</w:t>
      </w:r>
    </w:p>
    <w:p w14:paraId="34C8CC3D" w14:textId="77777777" w:rsidR="00F9244D" w:rsidRPr="00F9244D" w:rsidRDefault="00F9244D" w:rsidP="00F9244D">
      <w:pPr>
        <w:numPr>
          <w:ilvl w:val="0"/>
          <w:numId w:val="27"/>
        </w:numPr>
      </w:pPr>
      <w:r w:rsidRPr="00F9244D">
        <w:t>Use feedback from users and commercial teams to identify areas requiring further support or intervention.</w:t>
      </w:r>
    </w:p>
    <w:p w14:paraId="164FFF67" w14:textId="77777777" w:rsidR="00F9244D" w:rsidRPr="00F9244D" w:rsidRDefault="00F9244D" w:rsidP="00F9244D">
      <w:pPr>
        <w:numPr>
          <w:ilvl w:val="0"/>
          <w:numId w:val="27"/>
        </w:numPr>
      </w:pPr>
      <w:r w:rsidRPr="00F9244D">
        <w:t>Ensure new commercial processes and functionality become embedded within normal ways of working.</w:t>
      </w:r>
    </w:p>
    <w:p w14:paraId="1605D196" w14:textId="77777777" w:rsidR="00F9244D" w:rsidRPr="00F9244D" w:rsidRDefault="00F9244D" w:rsidP="00F9244D">
      <w:pPr>
        <w:numPr>
          <w:ilvl w:val="0"/>
          <w:numId w:val="27"/>
        </w:numPr>
      </w:pPr>
      <w:r w:rsidRPr="00F9244D">
        <w:t>Identify opportunities to improve the user experience and effectiveness of commercial systems.</w:t>
      </w:r>
    </w:p>
    <w:p w14:paraId="78461FAF" w14:textId="77777777" w:rsidR="00F9244D" w:rsidRPr="00F9244D" w:rsidRDefault="00F9244D" w:rsidP="00F9244D">
      <w:pPr>
        <w:numPr>
          <w:ilvl w:val="0"/>
          <w:numId w:val="27"/>
        </w:numPr>
      </w:pPr>
      <w:r w:rsidRPr="00F9244D">
        <w:lastRenderedPageBreak/>
        <w:t>Feed relevant commercial system and process feedback back into the Insights and Digital Delivery teams.</w:t>
      </w:r>
    </w:p>
    <w:p w14:paraId="353A859E" w14:textId="77777777" w:rsidR="00F9244D" w:rsidRPr="00F9244D" w:rsidRDefault="00F9244D" w:rsidP="00F9244D">
      <w:pPr>
        <w:numPr>
          <w:ilvl w:val="0"/>
          <w:numId w:val="27"/>
        </w:numPr>
      </w:pPr>
      <w:r w:rsidRPr="00F9244D">
        <w:t>Capture lessons learned from implementations and use these to improve future commercial deployments.</w:t>
      </w:r>
    </w:p>
    <w:p w14:paraId="2124E0C8" w14:textId="77777777" w:rsidR="00F9244D" w:rsidRPr="00F9244D" w:rsidRDefault="00F9244D" w:rsidP="00F9244D">
      <w:r w:rsidRPr="00F9244D">
        <w:rPr>
          <w:b/>
          <w:bCs/>
        </w:rPr>
        <w:t>Collaboration &amp; Cross-Functional Working</w:t>
      </w:r>
    </w:p>
    <w:p w14:paraId="1ED01F17" w14:textId="77777777" w:rsidR="00F9244D" w:rsidRPr="00F9244D" w:rsidRDefault="00F9244D" w:rsidP="00F9244D">
      <w:pPr>
        <w:numPr>
          <w:ilvl w:val="0"/>
          <w:numId w:val="28"/>
        </w:numPr>
      </w:pPr>
      <w:r w:rsidRPr="00F9244D">
        <w:t xml:space="preserve">Work collaboratively with the </w:t>
      </w:r>
      <w:r w:rsidRPr="00F9244D">
        <w:rPr>
          <w:b/>
          <w:bCs/>
        </w:rPr>
        <w:t>Digital Delivery Manager</w:t>
      </w:r>
      <w:r w:rsidRPr="00F9244D">
        <w:t xml:space="preserve"> to understand delivery plans, solution timelines and dependencies.</w:t>
      </w:r>
    </w:p>
    <w:p w14:paraId="3145854E" w14:textId="77777777" w:rsidR="00F9244D" w:rsidRPr="00F9244D" w:rsidRDefault="00F9244D" w:rsidP="00F9244D">
      <w:pPr>
        <w:numPr>
          <w:ilvl w:val="0"/>
          <w:numId w:val="28"/>
        </w:numPr>
      </w:pPr>
      <w:r w:rsidRPr="00F9244D">
        <w:t xml:space="preserve">Work alongside the </w:t>
      </w:r>
      <w:r w:rsidRPr="00F9244D">
        <w:rPr>
          <w:b/>
          <w:bCs/>
        </w:rPr>
        <w:t>Operational Delivery Manager</w:t>
      </w:r>
      <w:r w:rsidRPr="00F9244D">
        <w:t xml:space="preserve"> to ensure commercial solutions reflect practical operational requirements and are ready for implementation.</w:t>
      </w:r>
    </w:p>
    <w:p w14:paraId="5317D3E8" w14:textId="77777777" w:rsidR="00F9244D" w:rsidRPr="00F9244D" w:rsidRDefault="00F9244D" w:rsidP="00F9244D">
      <w:pPr>
        <w:numPr>
          <w:ilvl w:val="0"/>
          <w:numId w:val="28"/>
        </w:numPr>
      </w:pPr>
      <w:r w:rsidRPr="00F9244D">
        <w:t xml:space="preserve">Work with the </w:t>
      </w:r>
      <w:r w:rsidRPr="00F9244D">
        <w:rPr>
          <w:b/>
          <w:bCs/>
        </w:rPr>
        <w:t>Business Systems Analyst (ERP)</w:t>
      </w:r>
      <w:r w:rsidRPr="00F9244D">
        <w:t xml:space="preserve"> where commercial solutions interact with ERP processes and functionality.</w:t>
      </w:r>
    </w:p>
    <w:p w14:paraId="54294B90" w14:textId="77777777" w:rsidR="00F9244D" w:rsidRPr="00F9244D" w:rsidRDefault="00F9244D" w:rsidP="00F9244D">
      <w:pPr>
        <w:numPr>
          <w:ilvl w:val="0"/>
          <w:numId w:val="28"/>
        </w:numPr>
      </w:pPr>
      <w:r w:rsidRPr="00F9244D">
        <w:t xml:space="preserve">Work with the </w:t>
      </w:r>
      <w:r w:rsidRPr="00F9244D">
        <w:rPr>
          <w:b/>
          <w:bCs/>
        </w:rPr>
        <w:t>Adoption Training &amp; Communications Co-ordinator</w:t>
      </w:r>
      <w:r w:rsidRPr="00F9244D">
        <w:t xml:space="preserve"> to ensure commercial changes are supported by appropriate training, communications and user guidance.</w:t>
      </w:r>
    </w:p>
    <w:p w14:paraId="4F44BCD0" w14:textId="77777777" w:rsidR="00F9244D" w:rsidRPr="00F9244D" w:rsidRDefault="00F9244D" w:rsidP="00F9244D">
      <w:pPr>
        <w:numPr>
          <w:ilvl w:val="0"/>
          <w:numId w:val="28"/>
        </w:numPr>
      </w:pPr>
      <w:r w:rsidRPr="00F9244D">
        <w:t xml:space="preserve">Support the </w:t>
      </w:r>
      <w:r w:rsidRPr="00F9244D">
        <w:rPr>
          <w:b/>
          <w:bCs/>
        </w:rPr>
        <w:t>Adoption Lead</w:t>
      </w:r>
      <w:r w:rsidRPr="00F9244D">
        <w:t xml:space="preserve"> by implementing adoption strategy across commercial deployments.</w:t>
      </w:r>
    </w:p>
    <w:p w14:paraId="1B0C47D0" w14:textId="77777777" w:rsidR="00F9244D" w:rsidRPr="00F9244D" w:rsidRDefault="00F9244D" w:rsidP="00F9244D">
      <w:pPr>
        <w:numPr>
          <w:ilvl w:val="0"/>
          <w:numId w:val="28"/>
        </w:numPr>
      </w:pPr>
      <w:r w:rsidRPr="00F9244D">
        <w:t>Work closely with the Insights Team to understand the intended business outcome and future way of working.</w:t>
      </w:r>
    </w:p>
    <w:p w14:paraId="412BBEA5" w14:textId="77777777" w:rsidR="00F9244D" w:rsidRPr="00F9244D" w:rsidRDefault="00F9244D" w:rsidP="00F9244D">
      <w:pPr>
        <w:numPr>
          <w:ilvl w:val="0"/>
          <w:numId w:val="28"/>
        </w:numPr>
      </w:pPr>
      <w:r w:rsidRPr="00F9244D">
        <w:t>Work closely with the Data Team to understand the solution being developed and ensure it is ready to transition into operational use.</w:t>
      </w:r>
    </w:p>
    <w:p w14:paraId="463D8FBD" w14:textId="77777777" w:rsidR="00F9244D" w:rsidRPr="00F9244D" w:rsidRDefault="00F9244D" w:rsidP="00F9244D">
      <w:pPr>
        <w:numPr>
          <w:ilvl w:val="0"/>
          <w:numId w:val="28"/>
        </w:numPr>
      </w:pPr>
      <w:r w:rsidRPr="00F9244D">
        <w:t>Participate in joint planning sessions across the Adoption team to ensure a coordinated implementation and adoption roadmap.</w:t>
      </w:r>
    </w:p>
    <w:p w14:paraId="42C030A8" w14:textId="77777777" w:rsidR="00F9244D" w:rsidRPr="00F9244D" w:rsidRDefault="00F9244D" w:rsidP="00F9244D">
      <w:r w:rsidRPr="00F9244D">
        <w:rPr>
          <w:b/>
          <w:bCs/>
        </w:rPr>
        <w:t>Commercial Governance &amp; Readiness</w:t>
      </w:r>
    </w:p>
    <w:p w14:paraId="6217858E" w14:textId="77777777" w:rsidR="00F9244D" w:rsidRPr="00F9244D" w:rsidRDefault="00F9244D" w:rsidP="00F9244D">
      <w:pPr>
        <w:numPr>
          <w:ilvl w:val="0"/>
          <w:numId w:val="29"/>
        </w:numPr>
      </w:pPr>
      <w:r w:rsidRPr="00F9244D">
        <w:t>Ensure commercial adoption activities follow the agreed implementation and change framework.</w:t>
      </w:r>
    </w:p>
    <w:p w14:paraId="3B6B8156" w14:textId="77777777" w:rsidR="00F9244D" w:rsidRPr="00F9244D" w:rsidRDefault="00F9244D" w:rsidP="00F9244D">
      <w:pPr>
        <w:numPr>
          <w:ilvl w:val="0"/>
          <w:numId w:val="29"/>
        </w:numPr>
      </w:pPr>
      <w:r w:rsidRPr="00F9244D">
        <w:t>Maintain commercial implementation plans, readiness assessments, action logs, risks and issues.</w:t>
      </w:r>
    </w:p>
    <w:p w14:paraId="264D9789" w14:textId="77777777" w:rsidR="00F9244D" w:rsidRPr="00F9244D" w:rsidRDefault="00F9244D" w:rsidP="00F9244D">
      <w:pPr>
        <w:numPr>
          <w:ilvl w:val="0"/>
          <w:numId w:val="29"/>
        </w:numPr>
      </w:pPr>
      <w:r w:rsidRPr="00F9244D">
        <w:t>Ensure appropriate governance is followed before new commercial functionality is deployed.</w:t>
      </w:r>
    </w:p>
    <w:p w14:paraId="09BB2DB4" w14:textId="77777777" w:rsidR="00F9244D" w:rsidRPr="00F9244D" w:rsidRDefault="00F9244D" w:rsidP="00F9244D">
      <w:pPr>
        <w:numPr>
          <w:ilvl w:val="0"/>
          <w:numId w:val="29"/>
        </w:numPr>
      </w:pPr>
      <w:r w:rsidRPr="00F9244D">
        <w:t>Ensure required implementation, validation, training and support activities are completed before Go-Live.</w:t>
      </w:r>
    </w:p>
    <w:p w14:paraId="6CD4F814" w14:textId="77777777" w:rsidR="00F9244D" w:rsidRPr="00F9244D" w:rsidRDefault="00F9244D" w:rsidP="00F9244D">
      <w:pPr>
        <w:numPr>
          <w:ilvl w:val="0"/>
          <w:numId w:val="29"/>
        </w:numPr>
      </w:pPr>
      <w:r w:rsidRPr="00F9244D">
        <w:t>Provide clear evidence of commercial readiness for implementation decisions.</w:t>
      </w:r>
    </w:p>
    <w:p w14:paraId="413DFF1E" w14:textId="77777777" w:rsidR="00F9244D" w:rsidRPr="00F9244D" w:rsidRDefault="00F9244D" w:rsidP="00F9244D">
      <w:pPr>
        <w:numPr>
          <w:ilvl w:val="0"/>
          <w:numId w:val="29"/>
        </w:numPr>
      </w:pPr>
      <w:r w:rsidRPr="00F9244D">
        <w:t>Capture lessons learned and continuously improve the approach used for future commercial implementations.</w:t>
      </w:r>
    </w:p>
    <w:p w14:paraId="0270F273" w14:textId="77777777" w:rsidR="00F9244D" w:rsidRPr="00F9244D" w:rsidRDefault="00F9244D" w:rsidP="00F9244D">
      <w:r w:rsidRPr="00F9244D">
        <w:rPr>
          <w:b/>
          <w:bCs/>
        </w:rPr>
        <w:t>Post-Implementation Support</w:t>
      </w:r>
    </w:p>
    <w:p w14:paraId="4211E35E" w14:textId="77777777" w:rsidR="00F9244D" w:rsidRPr="00F9244D" w:rsidRDefault="00F9244D" w:rsidP="00F9244D">
      <w:pPr>
        <w:numPr>
          <w:ilvl w:val="0"/>
          <w:numId w:val="30"/>
        </w:numPr>
      </w:pPr>
      <w:r w:rsidRPr="00F9244D">
        <w:t>Support commercial teams during the initial period following implementation.</w:t>
      </w:r>
    </w:p>
    <w:p w14:paraId="434C72D4" w14:textId="77777777" w:rsidR="00F9244D" w:rsidRPr="00F9244D" w:rsidRDefault="00F9244D" w:rsidP="00F9244D">
      <w:pPr>
        <w:numPr>
          <w:ilvl w:val="0"/>
          <w:numId w:val="30"/>
        </w:numPr>
      </w:pPr>
      <w:r w:rsidRPr="00F9244D">
        <w:lastRenderedPageBreak/>
        <w:t>Coordinate commercial hypercare activities and help ensure issues are directed to the appropriate team.</w:t>
      </w:r>
    </w:p>
    <w:p w14:paraId="66DE0C26" w14:textId="77777777" w:rsidR="00F9244D" w:rsidRPr="00F9244D" w:rsidRDefault="00F9244D" w:rsidP="00F9244D">
      <w:pPr>
        <w:numPr>
          <w:ilvl w:val="0"/>
          <w:numId w:val="30"/>
        </w:numPr>
      </w:pPr>
      <w:r w:rsidRPr="00F9244D">
        <w:t>Identify recurring issues or adoption challenges and ensure they are addressed.</w:t>
      </w:r>
    </w:p>
    <w:p w14:paraId="6F85058A" w14:textId="77777777" w:rsidR="00F9244D" w:rsidRPr="00F9244D" w:rsidRDefault="00F9244D" w:rsidP="00F9244D">
      <w:pPr>
        <w:numPr>
          <w:ilvl w:val="0"/>
          <w:numId w:val="30"/>
        </w:numPr>
      </w:pPr>
      <w:r w:rsidRPr="00F9244D">
        <w:t>Conduct post-implementation reviews to assess whether the solution has been successfully adopted.</w:t>
      </w:r>
    </w:p>
    <w:p w14:paraId="5D326303" w14:textId="77777777" w:rsidR="00F9244D" w:rsidRPr="00F9244D" w:rsidRDefault="00F9244D" w:rsidP="00F9244D">
      <w:pPr>
        <w:numPr>
          <w:ilvl w:val="0"/>
          <w:numId w:val="30"/>
        </w:numPr>
      </w:pPr>
      <w:r w:rsidRPr="00F9244D">
        <w:t>Ensure appropriate knowledge, documentation and support arrangements are in place before transition to BAU.</w:t>
      </w:r>
    </w:p>
    <w:p w14:paraId="710D48DF" w14:textId="77777777" w:rsidR="00F9244D" w:rsidRPr="00F9244D" w:rsidRDefault="00F9244D" w:rsidP="00F9244D">
      <w:pPr>
        <w:numPr>
          <w:ilvl w:val="0"/>
          <w:numId w:val="30"/>
        </w:numPr>
      </w:pPr>
      <w:r w:rsidRPr="00F9244D">
        <w:t>Support the capture of lessons learned and improvements for future implementations.</w:t>
      </w:r>
    </w:p>
    <w:p w14:paraId="25B18A99" w14:textId="77777777" w:rsidR="00F9244D" w:rsidRPr="00F9244D" w:rsidRDefault="00F9244D" w:rsidP="00F9244D">
      <w:r w:rsidRPr="00F9244D">
        <w:pict w14:anchorId="6EB85DFA">
          <v:rect id="_x0000_i1113" style="width:0;height:1.5pt" o:hralign="center" o:hrstd="t" o:hr="t" fillcolor="#a0a0a0" stroked="f"/>
        </w:pict>
      </w:r>
    </w:p>
    <w:p w14:paraId="271EE587" w14:textId="77777777" w:rsidR="00F9244D" w:rsidRPr="00F9244D" w:rsidRDefault="00F9244D" w:rsidP="00F9244D">
      <w:r w:rsidRPr="00F9244D">
        <w:rPr>
          <w:b/>
          <w:bCs/>
        </w:rPr>
        <w:t>Scope of Role</w:t>
      </w:r>
    </w:p>
    <w:p w14:paraId="67582CA1" w14:textId="77777777" w:rsidR="00F9244D" w:rsidRPr="00F9244D" w:rsidRDefault="00F9244D" w:rsidP="00F9244D">
      <w:r w:rsidRPr="00F9244D">
        <w:t>The role supports commercial systems adoption and implementation activities across:</w:t>
      </w:r>
    </w:p>
    <w:p w14:paraId="3CB50C5B" w14:textId="77777777" w:rsidR="00F9244D" w:rsidRPr="00F9244D" w:rsidRDefault="00F9244D" w:rsidP="00F9244D">
      <w:pPr>
        <w:numPr>
          <w:ilvl w:val="0"/>
          <w:numId w:val="31"/>
        </w:numPr>
      </w:pPr>
      <w:r w:rsidRPr="00F9244D">
        <w:t>Existing deployed commercial solutions</w:t>
      </w:r>
    </w:p>
    <w:p w14:paraId="08A7E02B" w14:textId="77777777" w:rsidR="00F9244D" w:rsidRPr="00F9244D" w:rsidRDefault="00F9244D" w:rsidP="00F9244D">
      <w:pPr>
        <w:numPr>
          <w:ilvl w:val="0"/>
          <w:numId w:val="31"/>
        </w:numPr>
      </w:pPr>
      <w:r w:rsidRPr="00F9244D">
        <w:t>New and emerging commercial technologies</w:t>
      </w:r>
    </w:p>
    <w:p w14:paraId="2B4F94AF" w14:textId="77777777" w:rsidR="00F9244D" w:rsidRPr="00F9244D" w:rsidRDefault="00F9244D" w:rsidP="00F9244D">
      <w:pPr>
        <w:numPr>
          <w:ilvl w:val="0"/>
          <w:numId w:val="31"/>
        </w:numPr>
      </w:pPr>
      <w:r w:rsidRPr="00F9244D">
        <w:t>Commercial process changes</w:t>
      </w:r>
    </w:p>
    <w:p w14:paraId="2707C6DB" w14:textId="77777777" w:rsidR="00F9244D" w:rsidRPr="00F9244D" w:rsidRDefault="00F9244D" w:rsidP="00F9244D">
      <w:pPr>
        <w:numPr>
          <w:ilvl w:val="0"/>
          <w:numId w:val="31"/>
        </w:numPr>
      </w:pPr>
      <w:r w:rsidRPr="00F9244D">
        <w:t>Commercial system replacements and upgrades</w:t>
      </w:r>
    </w:p>
    <w:p w14:paraId="70648BC2" w14:textId="77777777" w:rsidR="00F9244D" w:rsidRPr="00F9244D" w:rsidRDefault="00F9244D" w:rsidP="00F9244D">
      <w:pPr>
        <w:numPr>
          <w:ilvl w:val="0"/>
          <w:numId w:val="31"/>
        </w:numPr>
      </w:pPr>
      <w:r w:rsidRPr="00F9244D">
        <w:t>Digital solutions that integrate with or extend ERP</w:t>
      </w:r>
    </w:p>
    <w:p w14:paraId="5C528743" w14:textId="77777777" w:rsidR="00F9244D" w:rsidRPr="00F9244D" w:rsidRDefault="00F9244D" w:rsidP="00F9244D">
      <w:pPr>
        <w:numPr>
          <w:ilvl w:val="0"/>
          <w:numId w:val="31"/>
        </w:numPr>
      </w:pPr>
      <w:r w:rsidRPr="00F9244D">
        <w:t>New Insights products and analytical outputs supporting commercial teams</w:t>
      </w:r>
    </w:p>
    <w:p w14:paraId="651C03DB" w14:textId="77777777" w:rsidR="00F9244D" w:rsidRPr="00F9244D" w:rsidRDefault="00F9244D" w:rsidP="00F9244D">
      <w:r w:rsidRPr="00F9244D">
        <w:t xml:space="preserve">The focus is to ensure that commercial solutions are </w:t>
      </w:r>
      <w:r w:rsidRPr="00F9244D">
        <w:rPr>
          <w:b/>
          <w:bCs/>
        </w:rPr>
        <w:t>operationally ready, successfully deployed, understood by users, and embedded into the way the business operates</w:t>
      </w:r>
      <w:r w:rsidRPr="00F9244D">
        <w:t>.</w:t>
      </w:r>
    </w:p>
    <w:p w14:paraId="7ECCE5AF" w14:textId="77777777" w:rsidR="00F9244D" w:rsidRPr="00F9244D" w:rsidRDefault="00F9244D" w:rsidP="00F9244D">
      <w:r w:rsidRPr="00F9244D">
        <w:t>The geographic scope of the role is the current and future deployed regions of Altrad GB &amp; Nordics which includes but is not limited to:</w:t>
      </w:r>
    </w:p>
    <w:p w14:paraId="159477D1" w14:textId="77777777" w:rsidR="00F9244D" w:rsidRPr="00F9244D" w:rsidRDefault="00F9244D" w:rsidP="00F9244D">
      <w:r w:rsidRPr="00F9244D">
        <w:t>UK (England, Scotland &amp; Ireland), Norway, Denmark &amp; Poland</w:t>
      </w:r>
    </w:p>
    <w:p w14:paraId="7BC54F89" w14:textId="77777777" w:rsidR="00F9244D" w:rsidRPr="00F9244D" w:rsidRDefault="00F9244D" w:rsidP="00F9244D">
      <w:r w:rsidRPr="00F9244D">
        <w:pict w14:anchorId="31FA36A8">
          <v:rect id="_x0000_i1114" style="width:0;height:1.5pt" o:hralign="center" o:hrstd="t" o:hr="t" fillcolor="#a0a0a0" stroked="f"/>
        </w:pict>
      </w:r>
    </w:p>
    <w:p w14:paraId="5B8926F7" w14:textId="77777777" w:rsidR="00F9244D" w:rsidRPr="00F9244D" w:rsidRDefault="00F9244D" w:rsidP="00F9244D">
      <w:r w:rsidRPr="00F9244D">
        <w:rPr>
          <w:b/>
          <w:bCs/>
        </w:rPr>
        <w:t>Working Pattern</w:t>
      </w:r>
    </w:p>
    <w:p w14:paraId="37A8B6A9" w14:textId="77777777" w:rsidR="00F9244D" w:rsidRPr="00F9244D" w:rsidRDefault="00F9244D" w:rsidP="00F9244D">
      <w:r w:rsidRPr="00F9244D">
        <w:t>Full-time role</w:t>
      </w:r>
      <w:r w:rsidRPr="00F9244D">
        <w:br/>
      </w:r>
      <w:r w:rsidRPr="00F9244D">
        <w:rPr>
          <w:b/>
          <w:bCs/>
        </w:rPr>
        <w:t>Monday – Thursday:</w:t>
      </w:r>
      <w:r w:rsidRPr="00F9244D">
        <w:t xml:space="preserve"> 08:00 – 16:30 (45-minute lunch break)</w:t>
      </w:r>
      <w:r w:rsidRPr="00F9244D">
        <w:br/>
      </w:r>
      <w:r w:rsidRPr="00F9244D">
        <w:rPr>
          <w:b/>
          <w:bCs/>
        </w:rPr>
        <w:t>Friday:</w:t>
      </w:r>
      <w:r w:rsidRPr="00F9244D">
        <w:t xml:space="preserve"> 08:15 – 13:30 (no lunch break)</w:t>
      </w:r>
    </w:p>
    <w:p w14:paraId="2C940CEA" w14:textId="77777777" w:rsidR="00013C7C" w:rsidRPr="00496CF9" w:rsidRDefault="00013C7C" w:rsidP="00496CF9"/>
    <w:sectPr w:rsidR="00013C7C" w:rsidRPr="00496C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BB12" w14:textId="77777777" w:rsidR="00F4362F" w:rsidRDefault="00F4362F" w:rsidP="00DE12D5">
      <w:pPr>
        <w:spacing w:after="0" w:line="240" w:lineRule="auto"/>
      </w:pPr>
      <w:r>
        <w:separator/>
      </w:r>
    </w:p>
  </w:endnote>
  <w:endnote w:type="continuationSeparator" w:id="0">
    <w:p w14:paraId="572E5389" w14:textId="77777777" w:rsidR="00F4362F" w:rsidRDefault="00F4362F" w:rsidP="00DE1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B3D15" w14:textId="77777777" w:rsidR="00F4362F" w:rsidRDefault="00F4362F" w:rsidP="00DE12D5">
      <w:pPr>
        <w:spacing w:after="0" w:line="240" w:lineRule="auto"/>
      </w:pPr>
      <w:r>
        <w:separator/>
      </w:r>
    </w:p>
  </w:footnote>
  <w:footnote w:type="continuationSeparator" w:id="0">
    <w:p w14:paraId="048B2D20" w14:textId="77777777" w:rsidR="00F4362F" w:rsidRDefault="00F4362F" w:rsidP="00DE1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8E2"/>
    <w:multiLevelType w:val="multilevel"/>
    <w:tmpl w:val="4318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836F0"/>
    <w:multiLevelType w:val="multilevel"/>
    <w:tmpl w:val="954E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E0EA1"/>
    <w:multiLevelType w:val="multilevel"/>
    <w:tmpl w:val="D582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F4E2E"/>
    <w:multiLevelType w:val="multilevel"/>
    <w:tmpl w:val="1146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A14EB"/>
    <w:multiLevelType w:val="multilevel"/>
    <w:tmpl w:val="7A70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4A2922"/>
    <w:multiLevelType w:val="multilevel"/>
    <w:tmpl w:val="51F4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7150B3"/>
    <w:multiLevelType w:val="multilevel"/>
    <w:tmpl w:val="55A6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F6927"/>
    <w:multiLevelType w:val="multilevel"/>
    <w:tmpl w:val="9902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94886"/>
    <w:multiLevelType w:val="multilevel"/>
    <w:tmpl w:val="11C2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D51B2"/>
    <w:multiLevelType w:val="multilevel"/>
    <w:tmpl w:val="9BE0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50FB7"/>
    <w:multiLevelType w:val="multilevel"/>
    <w:tmpl w:val="34A0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D37B3"/>
    <w:multiLevelType w:val="multilevel"/>
    <w:tmpl w:val="FB76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714601"/>
    <w:multiLevelType w:val="multilevel"/>
    <w:tmpl w:val="959E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B91590"/>
    <w:multiLevelType w:val="multilevel"/>
    <w:tmpl w:val="C4CE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A224E"/>
    <w:multiLevelType w:val="multilevel"/>
    <w:tmpl w:val="9A0E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736609"/>
    <w:multiLevelType w:val="multilevel"/>
    <w:tmpl w:val="8BD8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246EB"/>
    <w:multiLevelType w:val="multilevel"/>
    <w:tmpl w:val="D0D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CA2BED"/>
    <w:multiLevelType w:val="multilevel"/>
    <w:tmpl w:val="99BC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6727A"/>
    <w:multiLevelType w:val="multilevel"/>
    <w:tmpl w:val="F3C2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186D8B"/>
    <w:multiLevelType w:val="multilevel"/>
    <w:tmpl w:val="9F2A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117918"/>
    <w:multiLevelType w:val="multilevel"/>
    <w:tmpl w:val="A22E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1451C8"/>
    <w:multiLevelType w:val="multilevel"/>
    <w:tmpl w:val="5178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55835"/>
    <w:multiLevelType w:val="multilevel"/>
    <w:tmpl w:val="50CE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7E1DB7"/>
    <w:multiLevelType w:val="multilevel"/>
    <w:tmpl w:val="6118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BA1850"/>
    <w:multiLevelType w:val="multilevel"/>
    <w:tmpl w:val="BA48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0D2FF9"/>
    <w:multiLevelType w:val="multilevel"/>
    <w:tmpl w:val="432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4F6BA4"/>
    <w:multiLevelType w:val="multilevel"/>
    <w:tmpl w:val="5EF8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B70846"/>
    <w:multiLevelType w:val="multilevel"/>
    <w:tmpl w:val="312A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9C6001"/>
    <w:multiLevelType w:val="multilevel"/>
    <w:tmpl w:val="B454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0D47ED"/>
    <w:multiLevelType w:val="multilevel"/>
    <w:tmpl w:val="3A60D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02532"/>
    <w:multiLevelType w:val="multilevel"/>
    <w:tmpl w:val="33AC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1272848">
    <w:abstractNumId w:val="15"/>
  </w:num>
  <w:num w:numId="2" w16cid:durableId="677848998">
    <w:abstractNumId w:val="16"/>
  </w:num>
  <w:num w:numId="3" w16cid:durableId="1082988654">
    <w:abstractNumId w:val="14"/>
  </w:num>
  <w:num w:numId="4" w16cid:durableId="1171720346">
    <w:abstractNumId w:val="23"/>
  </w:num>
  <w:num w:numId="5" w16cid:durableId="1704551323">
    <w:abstractNumId w:val="12"/>
  </w:num>
  <w:num w:numId="6" w16cid:durableId="870535079">
    <w:abstractNumId w:val="25"/>
  </w:num>
  <w:num w:numId="7" w16cid:durableId="240216264">
    <w:abstractNumId w:val="1"/>
  </w:num>
  <w:num w:numId="8" w16cid:durableId="1209806957">
    <w:abstractNumId w:val="2"/>
  </w:num>
  <w:num w:numId="9" w16cid:durableId="1645045344">
    <w:abstractNumId w:val="3"/>
  </w:num>
  <w:num w:numId="10" w16cid:durableId="630283779">
    <w:abstractNumId w:val="9"/>
  </w:num>
  <w:num w:numId="11" w16cid:durableId="170802792">
    <w:abstractNumId w:val="27"/>
  </w:num>
  <w:num w:numId="12" w16cid:durableId="2122265410">
    <w:abstractNumId w:val="24"/>
  </w:num>
  <w:num w:numId="13" w16cid:durableId="1379206481">
    <w:abstractNumId w:val="5"/>
  </w:num>
  <w:num w:numId="14" w16cid:durableId="215703729">
    <w:abstractNumId w:val="8"/>
  </w:num>
  <w:num w:numId="15" w16cid:durableId="209463933">
    <w:abstractNumId w:val="10"/>
  </w:num>
  <w:num w:numId="16" w16cid:durableId="1085876398">
    <w:abstractNumId w:val="11"/>
  </w:num>
  <w:num w:numId="17" w16cid:durableId="779686348">
    <w:abstractNumId w:val="22"/>
  </w:num>
  <w:num w:numId="18" w16cid:durableId="1831559159">
    <w:abstractNumId w:val="29"/>
  </w:num>
  <w:num w:numId="19" w16cid:durableId="965430685">
    <w:abstractNumId w:val="20"/>
  </w:num>
  <w:num w:numId="20" w16cid:durableId="703866606">
    <w:abstractNumId w:val="19"/>
  </w:num>
  <w:num w:numId="21" w16cid:durableId="50006220">
    <w:abstractNumId w:val="13"/>
  </w:num>
  <w:num w:numId="22" w16cid:durableId="172376101">
    <w:abstractNumId w:val="6"/>
  </w:num>
  <w:num w:numId="23" w16cid:durableId="1060128989">
    <w:abstractNumId w:val="30"/>
  </w:num>
  <w:num w:numId="24" w16cid:durableId="40174686">
    <w:abstractNumId w:val="0"/>
  </w:num>
  <w:num w:numId="25" w16cid:durableId="1737388225">
    <w:abstractNumId w:val="18"/>
  </w:num>
  <w:num w:numId="26" w16cid:durableId="848955539">
    <w:abstractNumId w:val="26"/>
  </w:num>
  <w:num w:numId="27" w16cid:durableId="425151087">
    <w:abstractNumId w:val="4"/>
  </w:num>
  <w:num w:numId="28" w16cid:durableId="1130896884">
    <w:abstractNumId w:val="21"/>
  </w:num>
  <w:num w:numId="29" w16cid:durableId="913322421">
    <w:abstractNumId w:val="17"/>
  </w:num>
  <w:num w:numId="30" w16cid:durableId="1931036028">
    <w:abstractNumId w:val="7"/>
  </w:num>
  <w:num w:numId="31" w16cid:durableId="13968999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6A"/>
    <w:rsid w:val="00013C7C"/>
    <w:rsid w:val="001C3602"/>
    <w:rsid w:val="001F640D"/>
    <w:rsid w:val="0026094C"/>
    <w:rsid w:val="00496CF9"/>
    <w:rsid w:val="00506668"/>
    <w:rsid w:val="005A2430"/>
    <w:rsid w:val="006E5C8E"/>
    <w:rsid w:val="00832629"/>
    <w:rsid w:val="00940A6A"/>
    <w:rsid w:val="00953C28"/>
    <w:rsid w:val="009A14CD"/>
    <w:rsid w:val="00DB42AC"/>
    <w:rsid w:val="00DE12D5"/>
    <w:rsid w:val="00E801A0"/>
    <w:rsid w:val="00E811CE"/>
    <w:rsid w:val="00F4362F"/>
    <w:rsid w:val="00F9244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72D"/>
  <w15:chartTrackingRefBased/>
  <w15:docId w15:val="{11F964C5-2E4F-47A2-910F-3A992D0D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A6A"/>
    <w:rPr>
      <w:rFonts w:eastAsiaTheme="majorEastAsia" w:cstheme="majorBidi"/>
      <w:color w:val="272727" w:themeColor="text1" w:themeTint="D8"/>
    </w:rPr>
  </w:style>
  <w:style w:type="paragraph" w:styleId="Title">
    <w:name w:val="Title"/>
    <w:basedOn w:val="Normal"/>
    <w:next w:val="Normal"/>
    <w:link w:val="TitleChar"/>
    <w:uiPriority w:val="10"/>
    <w:qFormat/>
    <w:rsid w:val="00940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A6A"/>
    <w:pPr>
      <w:spacing w:before="160"/>
      <w:jc w:val="center"/>
    </w:pPr>
    <w:rPr>
      <w:i/>
      <w:iCs/>
      <w:color w:val="404040" w:themeColor="text1" w:themeTint="BF"/>
    </w:rPr>
  </w:style>
  <w:style w:type="character" w:customStyle="1" w:styleId="QuoteChar">
    <w:name w:val="Quote Char"/>
    <w:basedOn w:val="DefaultParagraphFont"/>
    <w:link w:val="Quote"/>
    <w:uiPriority w:val="29"/>
    <w:rsid w:val="00940A6A"/>
    <w:rPr>
      <w:i/>
      <w:iCs/>
      <w:color w:val="404040" w:themeColor="text1" w:themeTint="BF"/>
    </w:rPr>
  </w:style>
  <w:style w:type="paragraph" w:styleId="ListParagraph">
    <w:name w:val="List Paragraph"/>
    <w:basedOn w:val="Normal"/>
    <w:uiPriority w:val="34"/>
    <w:qFormat/>
    <w:rsid w:val="00940A6A"/>
    <w:pPr>
      <w:ind w:left="720"/>
      <w:contextualSpacing/>
    </w:pPr>
  </w:style>
  <w:style w:type="character" w:styleId="IntenseEmphasis">
    <w:name w:val="Intense Emphasis"/>
    <w:basedOn w:val="DefaultParagraphFont"/>
    <w:uiPriority w:val="21"/>
    <w:qFormat/>
    <w:rsid w:val="00940A6A"/>
    <w:rPr>
      <w:i/>
      <w:iCs/>
      <w:color w:val="0F4761" w:themeColor="accent1" w:themeShade="BF"/>
    </w:rPr>
  </w:style>
  <w:style w:type="paragraph" w:styleId="IntenseQuote">
    <w:name w:val="Intense Quote"/>
    <w:basedOn w:val="Normal"/>
    <w:next w:val="Normal"/>
    <w:link w:val="IntenseQuoteChar"/>
    <w:uiPriority w:val="30"/>
    <w:qFormat/>
    <w:rsid w:val="00940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A6A"/>
    <w:rPr>
      <w:i/>
      <w:iCs/>
      <w:color w:val="0F4761" w:themeColor="accent1" w:themeShade="BF"/>
    </w:rPr>
  </w:style>
  <w:style w:type="character" w:styleId="IntenseReference">
    <w:name w:val="Intense Reference"/>
    <w:basedOn w:val="DefaultParagraphFont"/>
    <w:uiPriority w:val="32"/>
    <w:qFormat/>
    <w:rsid w:val="00940A6A"/>
    <w:rPr>
      <w:b/>
      <w:bCs/>
      <w:smallCaps/>
      <w:color w:val="0F4761" w:themeColor="accent1" w:themeShade="BF"/>
      <w:spacing w:val="5"/>
    </w:rPr>
  </w:style>
  <w:style w:type="paragraph" w:styleId="Header">
    <w:name w:val="header"/>
    <w:basedOn w:val="Normal"/>
    <w:link w:val="HeaderChar"/>
    <w:uiPriority w:val="99"/>
    <w:unhideWhenUsed/>
    <w:rsid w:val="00DE1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2D5"/>
  </w:style>
  <w:style w:type="paragraph" w:styleId="Footer">
    <w:name w:val="footer"/>
    <w:basedOn w:val="Normal"/>
    <w:link w:val="FooterChar"/>
    <w:uiPriority w:val="99"/>
    <w:unhideWhenUsed/>
    <w:rsid w:val="00DE1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Leng</dc:creator>
  <cp:keywords/>
  <dc:description/>
  <cp:lastModifiedBy>Chris Leng</cp:lastModifiedBy>
  <cp:revision>8</cp:revision>
  <dcterms:created xsi:type="dcterms:W3CDTF">2026-10-08T14:08:00Z</dcterms:created>
  <dcterms:modified xsi:type="dcterms:W3CDTF">2026-10-08T14:18:00Z</dcterms:modified>
</cp:coreProperties>
</file>