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1505" w14:textId="77777777" w:rsidR="009624E7" w:rsidRDefault="00110A28">
      <w:pPr>
        <w:pStyle w:val="Heading1"/>
      </w:pPr>
      <w:r>
        <w:t>Job Description</w:t>
      </w:r>
      <w:r>
        <w:br/>
        <w:t>Facilities Mechanical &amp; Electrical (M&amp;E) Engineer</w:t>
      </w:r>
    </w:p>
    <w:p w14:paraId="6C70175D" w14:textId="77777777" w:rsidR="009624E7" w:rsidRDefault="00110A28">
      <w:r>
        <w:rPr>
          <w:b/>
        </w:rPr>
        <w:t xml:space="preserve">Department: </w:t>
      </w:r>
      <w:r>
        <w:t>Facilities Management</w:t>
      </w:r>
      <w:r>
        <w:br/>
      </w:r>
      <w:r>
        <w:rPr>
          <w:b/>
        </w:rPr>
        <w:t xml:space="preserve">Reports to: </w:t>
      </w:r>
      <w:r>
        <w:t>Facilities Manager / Head of Facilities</w:t>
      </w:r>
    </w:p>
    <w:p w14:paraId="233D449C" w14:textId="77777777" w:rsidR="009624E7" w:rsidRDefault="00110A28">
      <w:pPr>
        <w:pStyle w:val="Heading2"/>
      </w:pPr>
      <w:r>
        <w:t>Job Purpose</w:t>
      </w:r>
    </w:p>
    <w:p w14:paraId="007DECB8" w14:textId="77777777" w:rsidR="009624E7" w:rsidRDefault="00110A28">
      <w:r>
        <w:t>The Facilities Mechanical &amp; Electrical (M&amp;E) Engineer is responsible for ensuring the safe, compliant and efficient operation of all mechanical and electrical building services. The role delivers planned preventative and reactive maintenance, manages specialist contractors, supports statutory compliance and projects, and contributes to continuous improvement and asset performance.</w:t>
      </w:r>
    </w:p>
    <w:p w14:paraId="79EEEC5D" w14:textId="77777777" w:rsidR="009624E7" w:rsidRDefault="00110A28">
      <w:pPr>
        <w:pStyle w:val="Heading2"/>
      </w:pPr>
      <w:r>
        <w:t>Key Responsibilities</w:t>
      </w:r>
    </w:p>
    <w:p w14:paraId="5DEE9B5A" w14:textId="77777777" w:rsidR="009624E7" w:rsidRDefault="00110A28">
      <w:pPr>
        <w:pStyle w:val="ListBullet"/>
      </w:pPr>
      <w:r>
        <w:t>Deliver planned preventative maintenance (PPM) and coordinate reactive maintenance.</w:t>
      </w:r>
    </w:p>
    <w:p w14:paraId="25CAC2E8" w14:textId="77777777" w:rsidR="009624E7" w:rsidRDefault="00110A28">
      <w:pPr>
        <w:pStyle w:val="ListBullet"/>
      </w:pPr>
      <w:r>
        <w:t>Maintain mechanical and electrical services including HVAC, electrical distribution, lighting, fire systems, water services, drainage, BMS, generators, UPS, access control and associated infrastructure.</w:t>
      </w:r>
    </w:p>
    <w:p w14:paraId="6EA417BE" w14:textId="77777777" w:rsidR="009624E7" w:rsidRDefault="00110A28">
      <w:pPr>
        <w:pStyle w:val="ListBullet"/>
      </w:pPr>
      <w:r>
        <w:t>Monitor asset performance, investigate faults and implement corrective actions.</w:t>
      </w:r>
    </w:p>
    <w:p w14:paraId="282FCF95" w14:textId="77777777" w:rsidR="009624E7" w:rsidRDefault="00110A28">
      <w:pPr>
        <w:pStyle w:val="ListBullet"/>
      </w:pPr>
      <w:r>
        <w:t>Manage specialist contractors, permits to work and service delivery against agreed standards.</w:t>
      </w:r>
    </w:p>
    <w:p w14:paraId="4D3B4ED6" w14:textId="77777777" w:rsidR="009624E7" w:rsidRDefault="00110A28">
      <w:pPr>
        <w:pStyle w:val="ListBullet"/>
      </w:pPr>
      <w:r>
        <w:t>Ensure statutory inspections, certification and maintenance records remain compliant.</w:t>
      </w:r>
    </w:p>
    <w:p w14:paraId="774C3B0F" w14:textId="77777777" w:rsidR="009624E7" w:rsidRDefault="00110A28">
      <w:pPr>
        <w:pStyle w:val="ListBullet"/>
      </w:pPr>
      <w:r>
        <w:t>Support refurbishment and minor works projects, commissioning and handover.</w:t>
      </w:r>
    </w:p>
    <w:p w14:paraId="4282AE0D" w14:textId="77777777" w:rsidR="009624E7" w:rsidRDefault="00110A28">
      <w:pPr>
        <w:pStyle w:val="ListBullet"/>
      </w:pPr>
      <w:r>
        <w:t>Maintain CMMS records, asset registers and engineering documentation.</w:t>
      </w:r>
    </w:p>
    <w:p w14:paraId="2A5C0F73" w14:textId="77777777" w:rsidR="009624E7" w:rsidRDefault="00110A28">
      <w:pPr>
        <w:pStyle w:val="ListBullet"/>
      </w:pPr>
      <w:r>
        <w:t>Promote health, safety, sustainability and continuous improvement.</w:t>
      </w:r>
    </w:p>
    <w:p w14:paraId="28C989BE" w14:textId="77777777" w:rsidR="009624E7" w:rsidRDefault="00110A28">
      <w:pPr>
        <w:pStyle w:val="Heading2"/>
      </w:pPr>
      <w:r>
        <w:t>Qualifications &amp; Experience</w:t>
      </w:r>
    </w:p>
    <w:p w14:paraId="56B60521" w14:textId="77777777" w:rsidR="009624E7" w:rsidRDefault="00110A28">
      <w:pPr>
        <w:pStyle w:val="ListBullet"/>
      </w:pPr>
      <w:r>
        <w:t>Degree, HNC/HND or equivalent in Mechanical, Electrical or Building Services Engineering.</w:t>
      </w:r>
    </w:p>
    <w:p w14:paraId="1FEFAB4A" w14:textId="77777777" w:rsidR="009624E7" w:rsidRDefault="00110A28">
      <w:pPr>
        <w:pStyle w:val="ListBullet"/>
      </w:pPr>
      <w:r>
        <w:t>Professional engineering membership and IOSH/NEBOSH are desirable.</w:t>
      </w:r>
    </w:p>
    <w:p w14:paraId="488B09BA" w14:textId="77777777" w:rsidR="009624E7" w:rsidRDefault="00110A28">
      <w:pPr>
        <w:pStyle w:val="ListBullet"/>
      </w:pPr>
      <w:r>
        <w:t>3–5 years' experience in facilities management or building services.</w:t>
      </w:r>
    </w:p>
    <w:p w14:paraId="1901083A" w14:textId="77777777" w:rsidR="009624E7" w:rsidRDefault="00110A28">
      <w:pPr>
        <w:pStyle w:val="ListBullet"/>
      </w:pPr>
      <w:r>
        <w:t>Experience managing contractors, CMMS systems and planned/reactive maintenance.</w:t>
      </w:r>
    </w:p>
    <w:p w14:paraId="57A562E0" w14:textId="77777777" w:rsidR="009624E7" w:rsidRDefault="00110A28">
      <w:pPr>
        <w:pStyle w:val="Heading2"/>
      </w:pPr>
      <w:r>
        <w:t>Technical Knowledge</w:t>
      </w:r>
    </w:p>
    <w:p w14:paraId="7ECF01FD" w14:textId="77777777" w:rsidR="009624E7" w:rsidRDefault="00110A28">
      <w:pPr>
        <w:pStyle w:val="ListBullet"/>
      </w:pPr>
      <w:r>
        <w:t>Building services engineering, HVAC, electrical distribution, BMS, fire systems, water systems, emergency lighting, generators, UPS, pumps and mechanical plant.</w:t>
      </w:r>
    </w:p>
    <w:p w14:paraId="668C4636" w14:textId="77777777" w:rsidR="009624E7" w:rsidRDefault="00110A28">
      <w:pPr>
        <w:pStyle w:val="ListBullet"/>
      </w:pPr>
      <w:r>
        <w:t>Engineering drawings, statutory compliance and Microsoft Office.</w:t>
      </w:r>
    </w:p>
    <w:p w14:paraId="2E6E76D6" w14:textId="77777777" w:rsidR="009624E7" w:rsidRDefault="00110A28">
      <w:pPr>
        <w:pStyle w:val="Heading2"/>
      </w:pPr>
      <w:r>
        <w:t>Core Competencies</w:t>
      </w:r>
    </w:p>
    <w:p w14:paraId="5ED1B4D3" w14:textId="77777777" w:rsidR="009624E7" w:rsidRDefault="00110A28">
      <w:pPr>
        <w:pStyle w:val="ListBullet"/>
      </w:pPr>
      <w:r>
        <w:t>Technical problem solving</w:t>
      </w:r>
    </w:p>
    <w:p w14:paraId="2E12EEA0" w14:textId="77777777" w:rsidR="009624E7" w:rsidRDefault="00110A28">
      <w:pPr>
        <w:pStyle w:val="ListBullet"/>
      </w:pPr>
      <w:r>
        <w:t>Planning and organisation</w:t>
      </w:r>
    </w:p>
    <w:p w14:paraId="27594026" w14:textId="77777777" w:rsidR="009624E7" w:rsidRDefault="00110A28">
      <w:pPr>
        <w:pStyle w:val="ListBullet"/>
      </w:pPr>
      <w:r>
        <w:t>Communication and stakeholder management</w:t>
      </w:r>
    </w:p>
    <w:p w14:paraId="25FECB59" w14:textId="77777777" w:rsidR="009624E7" w:rsidRDefault="00110A28">
      <w:pPr>
        <w:pStyle w:val="ListBullet"/>
      </w:pPr>
      <w:r>
        <w:lastRenderedPageBreak/>
        <w:t>Contractor management</w:t>
      </w:r>
    </w:p>
    <w:p w14:paraId="3ACBCB22" w14:textId="77777777" w:rsidR="009624E7" w:rsidRDefault="00110A28">
      <w:pPr>
        <w:pStyle w:val="ListBullet"/>
      </w:pPr>
      <w:r>
        <w:t>Customer focus</w:t>
      </w:r>
    </w:p>
    <w:p w14:paraId="373C9ADD" w14:textId="77777777" w:rsidR="009624E7" w:rsidRDefault="00110A28">
      <w:pPr>
        <w:pStyle w:val="ListBullet"/>
      </w:pPr>
      <w:r>
        <w:t>Teamwork</w:t>
      </w:r>
    </w:p>
    <w:p w14:paraId="2B0DDD03" w14:textId="77777777" w:rsidR="009624E7" w:rsidRDefault="00110A28">
      <w:pPr>
        <w:pStyle w:val="ListBullet"/>
      </w:pPr>
      <w:r>
        <w:t>Attention to detail</w:t>
      </w:r>
    </w:p>
    <w:p w14:paraId="4DE495EE" w14:textId="77777777" w:rsidR="009624E7" w:rsidRDefault="00110A28">
      <w:pPr>
        <w:pStyle w:val="ListBullet"/>
      </w:pPr>
      <w:r>
        <w:t>Continuous improvement</w:t>
      </w:r>
    </w:p>
    <w:p w14:paraId="55589D22" w14:textId="77777777" w:rsidR="009624E7" w:rsidRDefault="00110A28">
      <w:pPr>
        <w:pStyle w:val="Heading2"/>
      </w:pPr>
      <w:r>
        <w:t>Working Conditions</w:t>
      </w:r>
    </w:p>
    <w:p w14:paraId="4390FABE" w14:textId="77777777" w:rsidR="009624E7" w:rsidRDefault="00110A28">
      <w:pPr>
        <w:pStyle w:val="ListBullet"/>
      </w:pPr>
      <w:r>
        <w:t>Predominantly site based.</w:t>
      </w:r>
    </w:p>
    <w:p w14:paraId="2BF01940" w14:textId="36982145" w:rsidR="009624E7" w:rsidRDefault="00110A28">
      <w:pPr>
        <w:pStyle w:val="ListBullet"/>
      </w:pPr>
      <w:r>
        <w:t xml:space="preserve">Participation in </w:t>
      </w:r>
      <w:r>
        <w:t xml:space="preserve">occasional out-of-hours </w:t>
      </w:r>
      <w:r w:rsidR="00CD01D2">
        <w:t>work</w:t>
      </w:r>
      <w:r>
        <w:t xml:space="preserve"> may be required.</w:t>
      </w:r>
    </w:p>
    <w:p w14:paraId="35057801" w14:textId="77777777" w:rsidR="009624E7" w:rsidRDefault="00110A28">
      <w:pPr>
        <w:pStyle w:val="ListBullet"/>
      </w:pPr>
      <w:r>
        <w:t>Regular access to plant rooms, rooftops and service areas.</w:t>
      </w:r>
    </w:p>
    <w:sectPr w:rsidR="009624E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38200">
    <w:abstractNumId w:val="8"/>
  </w:num>
  <w:num w:numId="2" w16cid:durableId="704906791">
    <w:abstractNumId w:val="6"/>
  </w:num>
  <w:num w:numId="3" w16cid:durableId="1109205993">
    <w:abstractNumId w:val="5"/>
  </w:num>
  <w:num w:numId="4" w16cid:durableId="534848927">
    <w:abstractNumId w:val="4"/>
  </w:num>
  <w:num w:numId="5" w16cid:durableId="187717344">
    <w:abstractNumId w:val="7"/>
  </w:num>
  <w:num w:numId="6" w16cid:durableId="67577579">
    <w:abstractNumId w:val="3"/>
  </w:num>
  <w:num w:numId="7" w16cid:durableId="572467608">
    <w:abstractNumId w:val="2"/>
  </w:num>
  <w:num w:numId="8" w16cid:durableId="1527334125">
    <w:abstractNumId w:val="1"/>
  </w:num>
  <w:num w:numId="9" w16cid:durableId="122521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A28"/>
    <w:rsid w:val="0015074B"/>
    <w:rsid w:val="0029639D"/>
    <w:rsid w:val="002C1EC7"/>
    <w:rsid w:val="00326F90"/>
    <w:rsid w:val="009624E7"/>
    <w:rsid w:val="00AA1D8D"/>
    <w:rsid w:val="00B47730"/>
    <w:rsid w:val="00CB0664"/>
    <w:rsid w:val="00CD01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BDF1B"/>
  <w14:defaultImageDpi w14:val="300"/>
  <w15:docId w15:val="{FD899CC0-605D-4503-BE6F-CE0C8276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George Burns</cp:lastModifiedBy>
  <cp:revision>2</cp:revision>
  <dcterms:created xsi:type="dcterms:W3CDTF">2026-07-02T12:59:00Z</dcterms:created>
  <dcterms:modified xsi:type="dcterms:W3CDTF">2026-07-02T12:59:00Z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fc46b4-1669-4e04-8c1e-411ffcd74bae_Enabled">
    <vt:lpwstr>true</vt:lpwstr>
  </property>
  <property fmtid="{D5CDD505-2E9C-101B-9397-08002B2CF9AE}" pid="3" name="MSIP_Label_01fc46b4-1669-4e04-8c1e-411ffcd74bae_SetDate">
    <vt:lpwstr>2026-07-02T12:59:14Z</vt:lpwstr>
  </property>
  <property fmtid="{D5CDD505-2E9C-101B-9397-08002B2CF9AE}" pid="4" name="MSIP_Label_01fc46b4-1669-4e04-8c1e-411ffcd74bae_Method">
    <vt:lpwstr>Standard</vt:lpwstr>
  </property>
  <property fmtid="{D5CDD505-2E9C-101B-9397-08002B2CF9AE}" pid="5" name="MSIP_Label_01fc46b4-1669-4e04-8c1e-411ffcd74bae_Name">
    <vt:lpwstr>Unclassified for Copilot</vt:lpwstr>
  </property>
  <property fmtid="{D5CDD505-2E9C-101B-9397-08002B2CF9AE}" pid="6" name="MSIP_Label_01fc46b4-1669-4e04-8c1e-411ffcd74bae_SiteId">
    <vt:lpwstr>59b188f8-e21d-4e87-a1e4-83504fda686e</vt:lpwstr>
  </property>
  <property fmtid="{D5CDD505-2E9C-101B-9397-08002B2CF9AE}" pid="7" name="MSIP_Label_01fc46b4-1669-4e04-8c1e-411ffcd74bae_ActionId">
    <vt:lpwstr>2d56ba73-a466-4cee-965f-6ceb74c64ef6</vt:lpwstr>
  </property>
  <property fmtid="{D5CDD505-2E9C-101B-9397-08002B2CF9AE}" pid="8" name="MSIP_Label_01fc46b4-1669-4e04-8c1e-411ffcd74bae_ContentBits">
    <vt:lpwstr>0</vt:lpwstr>
  </property>
  <property fmtid="{D5CDD505-2E9C-101B-9397-08002B2CF9AE}" pid="9" name="MSIP_Label_01fc46b4-1669-4e04-8c1e-411ffcd74bae_Tag">
    <vt:lpwstr>10, 3, 0, 1</vt:lpwstr>
  </property>
</Properties>
</file>